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63193565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211E55" w:rsidRPr="00211E55">
        <w:rPr>
          <w:rFonts w:cs="Arial"/>
          <w:b/>
          <w:iCs/>
          <w:sz w:val="24"/>
          <w:szCs w:val="24"/>
        </w:rPr>
        <w:t>R4-1804034</w:t>
      </w:r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60D9B10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80ED0" w:rsidRPr="00D80ED0">
        <w:rPr>
          <w:sz w:val="22"/>
        </w:rPr>
        <w:t>TS 36.307 addition of # of CC information</w:t>
      </w:r>
    </w:p>
    <w:p w14:paraId="23226DA5" w14:textId="3A4ECF0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D2D7E" w:rsidRPr="007D2D7E">
        <w:rPr>
          <w:b/>
          <w:sz w:val="22"/>
        </w:rPr>
        <w:t>4.2.6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6D47F22" w14:textId="1AF357CE" w:rsidR="005B511C" w:rsidRDefault="005B511C" w:rsidP="000B5E8E">
      <w:r>
        <w:t>In previous RAN4 meeting CR’s for release independence is formation of uplink CA of Class C+C was agreed [1]. These CR’s introduced a new column for number of CCs but the information was left blank for other CA features than uplink interband CA for 2-bands.</w:t>
      </w:r>
      <w:r w:rsidR="006C7DF6">
        <w:t xml:space="preserve"> This contribution discusses how to define this pending information. </w:t>
      </w:r>
    </w:p>
    <w:p w14:paraId="77B1B17A" w14:textId="5ABDB329" w:rsidR="006C7DF6" w:rsidRDefault="006C7DF6" w:rsidP="006C7DF6">
      <w:pPr>
        <w:pStyle w:val="Heading1"/>
      </w:pPr>
      <w:r>
        <w:t>2</w:t>
      </w:r>
      <w:r>
        <w:tab/>
        <w:t>Discussion</w:t>
      </w:r>
    </w:p>
    <w:p w14:paraId="7F4B894F" w14:textId="69CF9BF7" w:rsidR="006754F8" w:rsidRDefault="006C7DF6" w:rsidP="006C7DF6">
      <w:r>
        <w:t>We made a study what kind of CA bandwidth class combinations now exists in TS 36.101 and how many CC those contain in total per CA configuration, results are presented in Table 1-3. We can note that until now CA configuration of up to 5 CCs have been standardized and seems that all possible CA BW Class combinations have been standardized. It was anticipated that no more than 5 CCs are aggregated as RAN4 is just now starting to define configurations of more than 5 CCs. Hence we propose to include current number of CCs information to 36.307 to reflect the situation</w:t>
      </w:r>
      <w:r w:rsidR="006754F8">
        <w:t>.</w:t>
      </w:r>
      <w:r w:rsidR="00085499">
        <w:t xml:space="preserve"> We have prepared CRs</w:t>
      </w:r>
      <w:r w:rsidR="00211E55">
        <w:t xml:space="preserve"> to this meeting to do so [2]-[7</w:t>
      </w:r>
      <w:r w:rsidR="00085499">
        <w:t>].</w:t>
      </w:r>
    </w:p>
    <w:p w14:paraId="1C378457" w14:textId="0E52D3C1" w:rsidR="00DC446C" w:rsidRPr="00DC446C" w:rsidRDefault="00DC446C" w:rsidP="006C7DF6">
      <w:pPr>
        <w:rPr>
          <w:b/>
        </w:rPr>
      </w:pPr>
      <w:r>
        <w:rPr>
          <w:b/>
        </w:rPr>
        <w:t xml:space="preserve">Proposal 1: Number of aggregated CC is captured into release independence specifications as proposed in </w:t>
      </w:r>
      <w:r w:rsidR="00211E55">
        <w:rPr>
          <w:b/>
        </w:rPr>
        <w:t>[2]-[7</w:t>
      </w:r>
      <w:r w:rsidRPr="00DC446C">
        <w:rPr>
          <w:b/>
        </w:rPr>
        <w:t>]</w:t>
      </w:r>
    </w:p>
    <w:p w14:paraId="3A8F0343" w14:textId="453ECB7B" w:rsidR="006C7DF6" w:rsidRDefault="006754F8" w:rsidP="006C7DF6">
      <w:r>
        <w:t>O</w:t>
      </w:r>
      <w:r w:rsidR="006C7DF6">
        <w:t xml:space="preserve">nce first more than 5 CC combinations are agreed then the release independence information </w:t>
      </w:r>
      <w:r>
        <w:t>for those should</w:t>
      </w:r>
      <w:r w:rsidR="006C7DF6">
        <w:t xml:space="preserve"> discussed and agreed, which may</w:t>
      </w:r>
      <w:r>
        <w:t xml:space="preserve"> or may not</w:t>
      </w:r>
      <w:r w:rsidR="006C7DF6">
        <w:t xml:space="preserve"> lead to different </w:t>
      </w:r>
      <w:r>
        <w:t xml:space="preserve">conclusion for release applicability than 5 CC aggregation. </w:t>
      </w:r>
    </w:p>
    <w:p w14:paraId="2A51DDB0" w14:textId="35BC1234" w:rsidR="006C7DF6" w:rsidRPr="006C7DF6" w:rsidRDefault="006C7DF6" w:rsidP="006C7DF6">
      <w:pPr>
        <w:rPr>
          <w:b/>
        </w:rPr>
      </w:pPr>
      <w:r w:rsidRPr="006C7DF6">
        <w:rPr>
          <w:b/>
        </w:rPr>
        <w:t>Table 1: Interband CA</w:t>
      </w:r>
      <w:r>
        <w:rPr>
          <w:b/>
        </w:rPr>
        <w:t xml:space="preserve"> (without non-contiguous intraband CA)</w:t>
      </w:r>
    </w:p>
    <w:tbl>
      <w:tblPr>
        <w:tblW w:w="6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936"/>
        <w:gridCol w:w="984"/>
        <w:gridCol w:w="960"/>
        <w:gridCol w:w="960"/>
        <w:gridCol w:w="960"/>
        <w:gridCol w:w="960"/>
      </w:tblGrid>
      <w:tr w:rsidR="006C7DF6" w:rsidRPr="006C7DF6" w14:paraId="428A986F" w14:textId="77777777" w:rsidTr="006C7DF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314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08E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522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F87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B39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970D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5D0E817E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BA3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567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84F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F0D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6FD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C35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8CE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21FC4F23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AA28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FFA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E2B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396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1E9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0A0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93F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BFDD3FE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4B47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801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CF0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A6E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98F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A89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15F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B002FFA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A654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42D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EB9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728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4B9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947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139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7E68A505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D42D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14B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657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FD1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2F0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DB7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501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DBAF3D2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FBE2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E80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5D6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3FF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B0C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EDF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429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2E6BB44F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80C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22B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B65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2F5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2EC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E3D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442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765C2C39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1054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5E3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2DA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48A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CDD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A04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B8F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EAA11C0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98C4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F12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61C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EB7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1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E99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946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481106FB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7E6E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814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99C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FD8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01E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ABB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AF1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3D60626" w14:textId="77777777" w:rsidTr="006C7DF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AE2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37591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034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5D7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59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20389513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98A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F98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208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A9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170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FFE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0C6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0AA7E99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C29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AF4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5A1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0FE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F75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AA5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326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50939F74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AF3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9F9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DF5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A2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A34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10C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1D8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94E590D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160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0D0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754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CCF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944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D69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0E7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C2DBF87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35C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801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E56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FA2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CAE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580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F90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AB83EA8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9D5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2A3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388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324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10E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16DD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ED7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5EFB1341" w14:textId="77777777" w:rsidTr="006C7DF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596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lastRenderedPageBreak/>
              <w:t># of bands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9A518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01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F8A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0EF0EB40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96B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4FE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7E8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D5A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AAD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4DF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F23E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41F07E7B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AEA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CDB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6EB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899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3BE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EE1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257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1B2ADCAA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014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333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B7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C05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2BC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8CC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537C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1ECBF707" w14:textId="77777777" w:rsidTr="006C7DF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35C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133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415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</w:tr>
      <w:tr w:rsidR="006C7DF6" w:rsidRPr="006C7DF6" w14:paraId="452372E7" w14:textId="77777777" w:rsidTr="006C7DF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944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F4E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39F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1F0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442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981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0FC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</w:tr>
    </w:tbl>
    <w:p w14:paraId="54A32679" w14:textId="7AA105D8" w:rsidR="006C7DF6" w:rsidRDefault="006C7DF6" w:rsidP="006C7DF6"/>
    <w:p w14:paraId="0E6A1E24" w14:textId="3B8017D7" w:rsidR="006C7DF6" w:rsidRDefault="006C7DF6" w:rsidP="006C7DF6">
      <w:pPr>
        <w:rPr>
          <w:b/>
        </w:rPr>
      </w:pPr>
      <w:r>
        <w:rPr>
          <w:b/>
        </w:rPr>
        <w:t>Table 2</w:t>
      </w:r>
      <w:r w:rsidRPr="006C7DF6">
        <w:rPr>
          <w:b/>
        </w:rPr>
        <w:t xml:space="preserve">: </w:t>
      </w:r>
      <w:r>
        <w:rPr>
          <w:b/>
        </w:rPr>
        <w:t>Non-contiguous intraband CA</w:t>
      </w:r>
    </w:p>
    <w:tbl>
      <w:tblPr>
        <w:tblW w:w="5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936"/>
        <w:gridCol w:w="984"/>
        <w:gridCol w:w="960"/>
        <w:gridCol w:w="960"/>
      </w:tblGrid>
      <w:tr w:rsidR="006C7DF6" w:rsidRPr="006C7DF6" w14:paraId="28470032" w14:textId="77777777" w:rsidTr="006C7DF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211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50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692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E92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2C319029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556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549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E87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C48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283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20F5CD5D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447F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F9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F05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731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62D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1A6637C5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43AE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B31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61C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43D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6C5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210ADCF3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639F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717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35D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97D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AED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395BD250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B194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080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51C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0E5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1A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5B4DDFCA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02C1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5C5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8EF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065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765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41EBF4D3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F2FB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1F1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F4F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D34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7C8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7A73B870" w14:textId="77777777" w:rsidTr="006C7DF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1BE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66E07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A2A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</w:tr>
      <w:tr w:rsidR="006C7DF6" w:rsidRPr="006C7DF6" w14:paraId="3E6F81C4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889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C67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0F2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684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217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</w:tr>
      <w:tr w:rsidR="006C7DF6" w:rsidRPr="006C7DF6" w14:paraId="20FA0E63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20F5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A12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2A3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5FC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DAE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</w:tr>
    </w:tbl>
    <w:p w14:paraId="0E1FBA8A" w14:textId="67DDD255" w:rsidR="006C7DF6" w:rsidRDefault="006C7DF6" w:rsidP="006C7DF6"/>
    <w:p w14:paraId="4335D31D" w14:textId="47134C2A" w:rsidR="006C7DF6" w:rsidRDefault="006C7DF6" w:rsidP="006C7DF6">
      <w:pPr>
        <w:rPr>
          <w:b/>
        </w:rPr>
      </w:pPr>
      <w:r>
        <w:rPr>
          <w:b/>
        </w:rPr>
        <w:t>Table 3</w:t>
      </w:r>
      <w:r w:rsidRPr="006C7DF6">
        <w:rPr>
          <w:b/>
        </w:rPr>
        <w:t xml:space="preserve">: </w:t>
      </w:r>
      <w:r>
        <w:rPr>
          <w:b/>
        </w:rPr>
        <w:t>Combinations of interband CA and non-contiguous intraband CA</w:t>
      </w:r>
    </w:p>
    <w:tbl>
      <w:tblPr>
        <w:tblW w:w="5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752"/>
        <w:gridCol w:w="1168"/>
        <w:gridCol w:w="960"/>
        <w:gridCol w:w="960"/>
        <w:gridCol w:w="960"/>
      </w:tblGrid>
      <w:tr w:rsidR="006C7DF6" w:rsidRPr="006C7DF6" w14:paraId="5F71C07C" w14:textId="77777777" w:rsidTr="006C7DF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E65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E3B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8ED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94A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480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93337A9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43D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67E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C57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36C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7A5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3EF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36A348C2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357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209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A6B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388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9DE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D74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52FA0BF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1A6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0E9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CE9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499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A0B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26B6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1B1052D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6DB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02E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5AF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83E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F3A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8F0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3DF2F76F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30D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895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9CD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893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3FB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8B4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5D752AC1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275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933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97E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04A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BB2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B9A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96EA6DB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231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7E7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ABD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6CC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847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1E1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22CE72C8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107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E7E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124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490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12A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3F9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24C44278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291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32C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EA1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6BB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32E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D50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E2CCFC4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BAE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0A6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07F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293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CE3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E66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3AEBA783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5D9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ECA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AB9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78A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927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9E3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E88ABDD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112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C05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767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B1E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D77D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B7D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CC64641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F61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515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EB3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85C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0E1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9BE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7EF7291A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0FF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72C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418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3D2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864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9FA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0CD8111D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BD4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6B1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769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668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84A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01AF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610AC2E8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37A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3C1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153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0D0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EA8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947F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5C528580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1D4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860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EAB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6A2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CF3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D05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fi-FI" w:eastAsia="fi-FI"/>
              </w:rPr>
            </w:pPr>
          </w:p>
        </w:tc>
      </w:tr>
      <w:tr w:rsidR="006C7DF6" w:rsidRPr="006C7DF6" w14:paraId="743989FE" w14:textId="77777777" w:rsidTr="006C7DF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6EE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40B0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0DB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2CB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2CCABFB2" w14:textId="77777777" w:rsidTr="006C7DF6">
        <w:trPr>
          <w:trHeight w:val="288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D39A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9E6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A42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B5B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5C7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CD5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67634484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E1B5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D8F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1BA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BDC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2D6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F9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545BF184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69C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9BE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391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26B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BCF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5A4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69701A71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36B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A5B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01A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F31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5C8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0F0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434D590A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42E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A0A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603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07C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235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E11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3A384E4B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4E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3A2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ECE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120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BF4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E2FF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624D4103" w14:textId="77777777" w:rsidTr="006C7DF6">
        <w:trPr>
          <w:trHeight w:val="28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5E40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904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8ACC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84F6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847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C4C9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</w:p>
        </w:tc>
      </w:tr>
      <w:tr w:rsidR="006C7DF6" w:rsidRPr="006C7DF6" w14:paraId="0EE4C092" w14:textId="77777777" w:rsidTr="006C7DF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02CE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bands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AC763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Bands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4271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# of CCs</w:t>
            </w:r>
          </w:p>
        </w:tc>
      </w:tr>
      <w:tr w:rsidR="006C7DF6" w:rsidRPr="006C7DF6" w14:paraId="1A809470" w14:textId="77777777" w:rsidTr="006C7DF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5A82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91347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73EB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D238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6BA3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A-A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1604" w14:textId="77777777" w:rsidR="006C7DF6" w:rsidRPr="006C7DF6" w:rsidRDefault="006C7DF6" w:rsidP="006C7D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r w:rsidRPr="006C7D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</w:tr>
    </w:tbl>
    <w:p w14:paraId="3182479D" w14:textId="2256D707" w:rsidR="00DC446C" w:rsidRDefault="00DC446C" w:rsidP="00DC446C">
      <w:pPr>
        <w:pStyle w:val="Heading1"/>
      </w:pPr>
      <w:r>
        <w:t>3</w:t>
      </w:r>
      <w:r>
        <w:tab/>
        <w:t>Conclusion</w:t>
      </w:r>
    </w:p>
    <w:p w14:paraId="7883E3B5" w14:textId="46DC6703" w:rsidR="00DC446C" w:rsidRDefault="00DC446C" w:rsidP="00DC446C">
      <w:r>
        <w:t>In this contribution we have made two proposals.</w:t>
      </w:r>
    </w:p>
    <w:p w14:paraId="1B3444D8" w14:textId="556B4FB3" w:rsidR="00DC446C" w:rsidRPr="00DC446C" w:rsidRDefault="00DC446C" w:rsidP="00DC446C">
      <w:pPr>
        <w:rPr>
          <w:b/>
        </w:rPr>
      </w:pPr>
      <w:r>
        <w:rPr>
          <w:b/>
        </w:rPr>
        <w:t xml:space="preserve">Proposal 1: Number of aggregated CC is captured into release independence specifications as proposed in </w:t>
      </w:r>
      <w:r w:rsidR="00211E55">
        <w:rPr>
          <w:b/>
        </w:rPr>
        <w:t>[2]-[7</w:t>
      </w:r>
      <w:r w:rsidRPr="00DC446C">
        <w:rPr>
          <w:b/>
        </w:rPr>
        <w:t>]</w:t>
      </w:r>
    </w:p>
    <w:p w14:paraId="7EBD3551" w14:textId="2A520903" w:rsidR="005B511C" w:rsidRDefault="005B511C" w:rsidP="005B511C">
      <w:pPr>
        <w:pStyle w:val="Heading1"/>
      </w:pPr>
      <w:r>
        <w:t>4</w:t>
      </w:r>
      <w:r>
        <w:tab/>
        <w:t>References</w:t>
      </w:r>
    </w:p>
    <w:p w14:paraId="2830704A" w14:textId="216793AB" w:rsidR="005B511C" w:rsidRDefault="005B511C" w:rsidP="005B511C">
      <w:r>
        <w:t xml:space="preserve">[1] </w:t>
      </w:r>
      <w:r w:rsidRPr="005B511C">
        <w:t>R4-1803349</w:t>
      </w:r>
      <w:r>
        <w:t xml:space="preserve">, </w:t>
      </w:r>
      <w:r w:rsidRPr="005B511C">
        <w:t>Introduction of 4UL CA into TS36.307</w:t>
      </w:r>
      <w:r>
        <w:t xml:space="preserve">, </w:t>
      </w:r>
      <w:r w:rsidRPr="005B511C">
        <w:t>KDDI Corporation</w:t>
      </w:r>
    </w:p>
    <w:p w14:paraId="69866B12" w14:textId="1192170A" w:rsidR="00211E55" w:rsidRDefault="00211E55" w:rsidP="00211E55">
      <w:r>
        <w:t>[2] R4-1804035</w:t>
      </w:r>
      <w:r>
        <w:tab/>
        <w:t>TS 36.307 Rel-10</w:t>
      </w:r>
    </w:p>
    <w:p w14:paraId="64C68A9F" w14:textId="55E9F99C" w:rsidR="00211E55" w:rsidRDefault="00211E55" w:rsidP="00211E55">
      <w:r>
        <w:t>[3] R4-1804036</w:t>
      </w:r>
      <w:r>
        <w:tab/>
        <w:t>TS 36.307 Rel-11</w:t>
      </w:r>
      <w:bookmarkStart w:id="1" w:name="_GoBack"/>
      <w:bookmarkEnd w:id="1"/>
    </w:p>
    <w:p w14:paraId="2FC0E3FC" w14:textId="52BFBE02" w:rsidR="00211E55" w:rsidRDefault="00211E55" w:rsidP="00211E55">
      <w:r>
        <w:t>[4] R4-1804037</w:t>
      </w:r>
      <w:r>
        <w:tab/>
        <w:t>TS 36.307 Rel-12</w:t>
      </w:r>
    </w:p>
    <w:p w14:paraId="15F6F572" w14:textId="5D6AFC9C" w:rsidR="00211E55" w:rsidRDefault="00211E55" w:rsidP="00211E55">
      <w:r>
        <w:t>[5] R4-1804038</w:t>
      </w:r>
      <w:r>
        <w:tab/>
        <w:t>TS 36.307 Rel-13</w:t>
      </w:r>
    </w:p>
    <w:p w14:paraId="3E32C10C" w14:textId="2A83B949" w:rsidR="00211E55" w:rsidRDefault="00211E55" w:rsidP="00211E55">
      <w:r>
        <w:t>[6] R4-1804039</w:t>
      </w:r>
      <w:r>
        <w:tab/>
        <w:t>TS 36.307 Rel-14</w:t>
      </w:r>
    </w:p>
    <w:p w14:paraId="1D98CC6F" w14:textId="5D875922" w:rsidR="00211E55" w:rsidRPr="005B511C" w:rsidRDefault="00211E55" w:rsidP="00211E55">
      <w:r>
        <w:t>[7] R4-1804050</w:t>
      </w:r>
      <w:r>
        <w:tab/>
        <w:t>TS 36.307 Rel-15</w:t>
      </w:r>
    </w:p>
    <w:sectPr w:rsidR="00211E55" w:rsidRPr="005B511C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27F15" w14:textId="77777777" w:rsidR="00BC5027" w:rsidRDefault="00BC5027" w:rsidP="002B3503">
      <w:pPr>
        <w:spacing w:after="0"/>
      </w:pPr>
      <w:r>
        <w:separator/>
      </w:r>
    </w:p>
  </w:endnote>
  <w:endnote w:type="continuationSeparator" w:id="0">
    <w:p w14:paraId="42AB16A8" w14:textId="77777777" w:rsidR="00BC5027" w:rsidRDefault="00BC502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DB239" w14:textId="77777777" w:rsidR="00BC5027" w:rsidRDefault="00BC5027" w:rsidP="002B3503">
      <w:pPr>
        <w:spacing w:after="0"/>
      </w:pPr>
      <w:r>
        <w:separator/>
      </w:r>
    </w:p>
  </w:footnote>
  <w:footnote w:type="continuationSeparator" w:id="0">
    <w:p w14:paraId="26E23BAE" w14:textId="77777777" w:rsidR="00BC5027" w:rsidRDefault="00BC502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85499"/>
    <w:rsid w:val="00091F0B"/>
    <w:rsid w:val="000A6473"/>
    <w:rsid w:val="000B4E56"/>
    <w:rsid w:val="000B5E8E"/>
    <w:rsid w:val="000F2546"/>
    <w:rsid w:val="001364A1"/>
    <w:rsid w:val="0015000E"/>
    <w:rsid w:val="0016131F"/>
    <w:rsid w:val="00211E55"/>
    <w:rsid w:val="00214C87"/>
    <w:rsid w:val="00215035"/>
    <w:rsid w:val="00291DDD"/>
    <w:rsid w:val="002A7181"/>
    <w:rsid w:val="002B3503"/>
    <w:rsid w:val="002F6A38"/>
    <w:rsid w:val="003070F1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B2640"/>
    <w:rsid w:val="005B511C"/>
    <w:rsid w:val="005F6CE3"/>
    <w:rsid w:val="00602EB6"/>
    <w:rsid w:val="00641C2E"/>
    <w:rsid w:val="006754F8"/>
    <w:rsid w:val="006C6840"/>
    <w:rsid w:val="006C7DF6"/>
    <w:rsid w:val="00726265"/>
    <w:rsid w:val="007619E5"/>
    <w:rsid w:val="007D20DF"/>
    <w:rsid w:val="007D2D7E"/>
    <w:rsid w:val="008236E4"/>
    <w:rsid w:val="008A4493"/>
    <w:rsid w:val="0091383D"/>
    <w:rsid w:val="00940559"/>
    <w:rsid w:val="00996062"/>
    <w:rsid w:val="009B1E68"/>
    <w:rsid w:val="009C1AC8"/>
    <w:rsid w:val="00A451E8"/>
    <w:rsid w:val="00A6018C"/>
    <w:rsid w:val="00AA5710"/>
    <w:rsid w:val="00AE6327"/>
    <w:rsid w:val="00B65B59"/>
    <w:rsid w:val="00B71D15"/>
    <w:rsid w:val="00BC5027"/>
    <w:rsid w:val="00BC764C"/>
    <w:rsid w:val="00C21554"/>
    <w:rsid w:val="00D275CC"/>
    <w:rsid w:val="00D767C4"/>
    <w:rsid w:val="00D77CF5"/>
    <w:rsid w:val="00D77D8E"/>
    <w:rsid w:val="00D80ED0"/>
    <w:rsid w:val="00DC446C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E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80E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0E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0E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0E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0E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0ED0"/>
    <w:pPr>
      <w:outlineLvl w:val="5"/>
    </w:pPr>
  </w:style>
  <w:style w:type="paragraph" w:styleId="Heading7">
    <w:name w:val="heading 7"/>
    <w:basedOn w:val="H6"/>
    <w:next w:val="Normal"/>
    <w:qFormat/>
    <w:rsid w:val="00D80ED0"/>
    <w:pPr>
      <w:outlineLvl w:val="6"/>
    </w:pPr>
  </w:style>
  <w:style w:type="paragraph" w:styleId="Heading8">
    <w:name w:val="heading 8"/>
    <w:basedOn w:val="Heading1"/>
    <w:next w:val="Normal"/>
    <w:qFormat/>
    <w:rsid w:val="00D80E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0ED0"/>
    <w:pPr>
      <w:outlineLvl w:val="8"/>
    </w:pPr>
  </w:style>
  <w:style w:type="character" w:default="1" w:styleId="DefaultParagraphFont">
    <w:name w:val="Default Paragraph Font"/>
    <w:semiHidden/>
    <w:rsid w:val="00D80E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0ED0"/>
  </w:style>
  <w:style w:type="paragraph" w:styleId="TOC8">
    <w:name w:val="toc 8"/>
    <w:basedOn w:val="TOC1"/>
    <w:semiHidden/>
    <w:rsid w:val="00D80ED0"/>
    <w:pPr>
      <w:spacing w:before="180"/>
      <w:ind w:left="2693" w:hanging="2693"/>
    </w:pPr>
    <w:rPr>
      <w:b/>
    </w:rPr>
  </w:style>
  <w:style w:type="paragraph" w:styleId="TOC1">
    <w:name w:val="toc 1"/>
    <w:semiHidden/>
    <w:rsid w:val="00D80E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80E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0ED0"/>
    <w:pPr>
      <w:ind w:left="1701" w:hanging="1701"/>
    </w:pPr>
  </w:style>
  <w:style w:type="paragraph" w:styleId="TOC4">
    <w:name w:val="toc 4"/>
    <w:basedOn w:val="TOC3"/>
    <w:semiHidden/>
    <w:rsid w:val="00D80ED0"/>
    <w:pPr>
      <w:ind w:left="1418" w:hanging="1418"/>
    </w:pPr>
  </w:style>
  <w:style w:type="paragraph" w:styleId="TOC3">
    <w:name w:val="toc 3"/>
    <w:basedOn w:val="TOC2"/>
    <w:semiHidden/>
    <w:rsid w:val="00D80ED0"/>
    <w:pPr>
      <w:ind w:left="1134" w:hanging="1134"/>
    </w:pPr>
  </w:style>
  <w:style w:type="paragraph" w:styleId="TOC2">
    <w:name w:val="toc 2"/>
    <w:basedOn w:val="TOC1"/>
    <w:semiHidden/>
    <w:rsid w:val="00D80E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0ED0"/>
    <w:pPr>
      <w:ind w:left="284"/>
    </w:pPr>
  </w:style>
  <w:style w:type="paragraph" w:styleId="Index1">
    <w:name w:val="index 1"/>
    <w:basedOn w:val="Normal"/>
    <w:semiHidden/>
    <w:rsid w:val="00D80ED0"/>
    <w:pPr>
      <w:keepLines/>
      <w:spacing w:after="0"/>
    </w:pPr>
  </w:style>
  <w:style w:type="paragraph" w:customStyle="1" w:styleId="ZH">
    <w:name w:val="ZH"/>
    <w:rsid w:val="00D80E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0ED0"/>
    <w:pPr>
      <w:outlineLvl w:val="9"/>
    </w:pPr>
  </w:style>
  <w:style w:type="paragraph" w:styleId="ListNumber2">
    <w:name w:val="List Number 2"/>
    <w:basedOn w:val="ListNumber"/>
    <w:semiHidden/>
    <w:rsid w:val="00D80ED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0E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80ED0"/>
    <w:rPr>
      <w:b/>
      <w:position w:val="6"/>
      <w:sz w:val="16"/>
    </w:rPr>
  </w:style>
  <w:style w:type="paragraph" w:styleId="FootnoteText">
    <w:name w:val="footnote text"/>
    <w:basedOn w:val="Normal"/>
    <w:semiHidden/>
    <w:rsid w:val="00D80ED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0ED0"/>
    <w:rPr>
      <w:b/>
    </w:rPr>
  </w:style>
  <w:style w:type="paragraph" w:customStyle="1" w:styleId="TAC">
    <w:name w:val="TAC"/>
    <w:basedOn w:val="TAL"/>
    <w:link w:val="TACChar"/>
    <w:rsid w:val="00D80ED0"/>
    <w:pPr>
      <w:jc w:val="center"/>
    </w:pPr>
  </w:style>
  <w:style w:type="paragraph" w:customStyle="1" w:styleId="TF">
    <w:name w:val="TF"/>
    <w:basedOn w:val="TH"/>
    <w:rsid w:val="00D80ED0"/>
    <w:pPr>
      <w:keepNext w:val="0"/>
      <w:spacing w:before="0" w:after="240"/>
    </w:pPr>
  </w:style>
  <w:style w:type="paragraph" w:customStyle="1" w:styleId="NO">
    <w:name w:val="NO"/>
    <w:basedOn w:val="Normal"/>
    <w:rsid w:val="00D80ED0"/>
    <w:pPr>
      <w:keepLines/>
      <w:ind w:left="1135" w:hanging="851"/>
    </w:pPr>
  </w:style>
  <w:style w:type="paragraph" w:styleId="TOC9">
    <w:name w:val="toc 9"/>
    <w:basedOn w:val="TOC8"/>
    <w:semiHidden/>
    <w:rsid w:val="00D80ED0"/>
    <w:pPr>
      <w:ind w:left="1418" w:hanging="1418"/>
    </w:pPr>
  </w:style>
  <w:style w:type="paragraph" w:customStyle="1" w:styleId="EX">
    <w:name w:val="EX"/>
    <w:basedOn w:val="Normal"/>
    <w:rsid w:val="00D80ED0"/>
    <w:pPr>
      <w:keepLines/>
      <w:ind w:left="1702" w:hanging="1418"/>
    </w:pPr>
  </w:style>
  <w:style w:type="paragraph" w:customStyle="1" w:styleId="FP">
    <w:name w:val="FP"/>
    <w:basedOn w:val="Normal"/>
    <w:rsid w:val="00D80ED0"/>
    <w:pPr>
      <w:spacing w:after="0"/>
    </w:pPr>
  </w:style>
  <w:style w:type="paragraph" w:customStyle="1" w:styleId="LD">
    <w:name w:val="LD"/>
    <w:rsid w:val="00D80E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0ED0"/>
    <w:pPr>
      <w:spacing w:after="0"/>
    </w:pPr>
  </w:style>
  <w:style w:type="paragraph" w:customStyle="1" w:styleId="EW">
    <w:name w:val="EW"/>
    <w:basedOn w:val="EX"/>
    <w:rsid w:val="00D80ED0"/>
    <w:pPr>
      <w:spacing w:after="0"/>
    </w:pPr>
  </w:style>
  <w:style w:type="paragraph" w:styleId="TOC6">
    <w:name w:val="toc 6"/>
    <w:basedOn w:val="TOC5"/>
    <w:next w:val="Normal"/>
    <w:semiHidden/>
    <w:rsid w:val="00D80ED0"/>
    <w:pPr>
      <w:ind w:left="1985" w:hanging="1985"/>
    </w:pPr>
  </w:style>
  <w:style w:type="paragraph" w:styleId="TOC7">
    <w:name w:val="toc 7"/>
    <w:basedOn w:val="TOC6"/>
    <w:next w:val="Normal"/>
    <w:semiHidden/>
    <w:rsid w:val="00D80ED0"/>
    <w:pPr>
      <w:ind w:left="2268" w:hanging="2268"/>
    </w:pPr>
  </w:style>
  <w:style w:type="paragraph" w:styleId="ListBullet2">
    <w:name w:val="List Bullet 2"/>
    <w:basedOn w:val="ListBullet"/>
    <w:semiHidden/>
    <w:rsid w:val="00D80ED0"/>
    <w:pPr>
      <w:ind w:left="851"/>
    </w:pPr>
  </w:style>
  <w:style w:type="paragraph" w:styleId="ListBullet3">
    <w:name w:val="List Bullet 3"/>
    <w:basedOn w:val="ListBullet2"/>
    <w:semiHidden/>
    <w:rsid w:val="00D80ED0"/>
    <w:pPr>
      <w:ind w:left="1135"/>
    </w:pPr>
  </w:style>
  <w:style w:type="paragraph" w:styleId="ListNumber">
    <w:name w:val="List Number"/>
    <w:basedOn w:val="List"/>
    <w:semiHidden/>
    <w:rsid w:val="00D80ED0"/>
  </w:style>
  <w:style w:type="paragraph" w:customStyle="1" w:styleId="EQ">
    <w:name w:val="EQ"/>
    <w:basedOn w:val="Normal"/>
    <w:next w:val="Normal"/>
    <w:rsid w:val="00D80E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0E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0E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0E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0ED0"/>
    <w:pPr>
      <w:jc w:val="right"/>
    </w:pPr>
  </w:style>
  <w:style w:type="paragraph" w:customStyle="1" w:styleId="H6">
    <w:name w:val="H6"/>
    <w:basedOn w:val="Heading5"/>
    <w:next w:val="Normal"/>
    <w:rsid w:val="00D80E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0ED0"/>
    <w:pPr>
      <w:ind w:left="851" w:hanging="851"/>
    </w:pPr>
  </w:style>
  <w:style w:type="paragraph" w:customStyle="1" w:styleId="TAL">
    <w:name w:val="TAL"/>
    <w:basedOn w:val="Normal"/>
    <w:rsid w:val="00D80E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0E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0E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0E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0E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0ED0"/>
    <w:pPr>
      <w:framePr w:wrap="notBeside" w:y="16161"/>
    </w:pPr>
  </w:style>
  <w:style w:type="character" w:customStyle="1" w:styleId="ZGSM">
    <w:name w:val="ZGSM"/>
    <w:rsid w:val="00D80ED0"/>
  </w:style>
  <w:style w:type="paragraph" w:styleId="List2">
    <w:name w:val="List 2"/>
    <w:basedOn w:val="List"/>
    <w:semiHidden/>
    <w:rsid w:val="00D80ED0"/>
    <w:pPr>
      <w:ind w:left="851"/>
    </w:pPr>
  </w:style>
  <w:style w:type="paragraph" w:customStyle="1" w:styleId="ZG">
    <w:name w:val="ZG"/>
    <w:rsid w:val="00D80E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80ED0"/>
    <w:pPr>
      <w:ind w:left="1135"/>
    </w:pPr>
  </w:style>
  <w:style w:type="paragraph" w:styleId="List4">
    <w:name w:val="List 4"/>
    <w:basedOn w:val="List3"/>
    <w:semiHidden/>
    <w:rsid w:val="00D80ED0"/>
    <w:pPr>
      <w:ind w:left="1418"/>
    </w:pPr>
  </w:style>
  <w:style w:type="paragraph" w:styleId="List5">
    <w:name w:val="List 5"/>
    <w:basedOn w:val="List4"/>
    <w:semiHidden/>
    <w:rsid w:val="00D80ED0"/>
    <w:pPr>
      <w:ind w:left="1702"/>
    </w:pPr>
  </w:style>
  <w:style w:type="paragraph" w:customStyle="1" w:styleId="EditorsNote">
    <w:name w:val="Editor's Note"/>
    <w:basedOn w:val="NO"/>
    <w:rsid w:val="00D80ED0"/>
    <w:rPr>
      <w:color w:val="FF0000"/>
    </w:rPr>
  </w:style>
  <w:style w:type="paragraph" w:styleId="List">
    <w:name w:val="List"/>
    <w:basedOn w:val="Normal"/>
    <w:semiHidden/>
    <w:rsid w:val="00D80ED0"/>
    <w:pPr>
      <w:ind w:left="568" w:hanging="284"/>
    </w:pPr>
  </w:style>
  <w:style w:type="paragraph" w:styleId="ListBullet">
    <w:name w:val="List Bullet"/>
    <w:basedOn w:val="List"/>
    <w:semiHidden/>
    <w:rsid w:val="00D80ED0"/>
  </w:style>
  <w:style w:type="paragraph" w:styleId="ListBullet4">
    <w:name w:val="List Bullet 4"/>
    <w:basedOn w:val="ListBullet3"/>
    <w:semiHidden/>
    <w:rsid w:val="00D80ED0"/>
    <w:pPr>
      <w:ind w:left="1418"/>
    </w:pPr>
  </w:style>
  <w:style w:type="paragraph" w:styleId="ListBullet5">
    <w:name w:val="List Bullet 5"/>
    <w:basedOn w:val="ListBullet4"/>
    <w:semiHidden/>
    <w:rsid w:val="00D80ED0"/>
    <w:pPr>
      <w:ind w:left="1702"/>
    </w:pPr>
  </w:style>
  <w:style w:type="paragraph" w:customStyle="1" w:styleId="B1">
    <w:name w:val="B1"/>
    <w:basedOn w:val="List"/>
    <w:rsid w:val="00D80ED0"/>
  </w:style>
  <w:style w:type="paragraph" w:customStyle="1" w:styleId="B2">
    <w:name w:val="B2"/>
    <w:basedOn w:val="List2"/>
    <w:rsid w:val="00D80ED0"/>
  </w:style>
  <w:style w:type="paragraph" w:customStyle="1" w:styleId="B3">
    <w:name w:val="B3"/>
    <w:basedOn w:val="List3"/>
    <w:rsid w:val="00D80ED0"/>
  </w:style>
  <w:style w:type="paragraph" w:customStyle="1" w:styleId="B4">
    <w:name w:val="B4"/>
    <w:basedOn w:val="List4"/>
    <w:rsid w:val="00D80ED0"/>
  </w:style>
  <w:style w:type="paragraph" w:customStyle="1" w:styleId="B5">
    <w:name w:val="B5"/>
    <w:basedOn w:val="List5"/>
    <w:rsid w:val="00D80ED0"/>
  </w:style>
  <w:style w:type="paragraph" w:styleId="Footer">
    <w:name w:val="footer"/>
    <w:basedOn w:val="Header"/>
    <w:semiHidden/>
    <w:rsid w:val="00D80ED0"/>
    <w:pPr>
      <w:jc w:val="center"/>
    </w:pPr>
    <w:rPr>
      <w:i/>
    </w:rPr>
  </w:style>
  <w:style w:type="paragraph" w:customStyle="1" w:styleId="ZTD">
    <w:name w:val="ZTD"/>
    <w:basedOn w:val="ZB"/>
    <w:rsid w:val="00D80ED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337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3</cp:revision>
  <cp:lastPrinted>1899-12-31T22:00:00Z</cp:lastPrinted>
  <dcterms:created xsi:type="dcterms:W3CDTF">2018-04-06T05:46:00Z</dcterms:created>
  <dcterms:modified xsi:type="dcterms:W3CDTF">2018-04-06T05:46:00Z</dcterms:modified>
</cp:coreProperties>
</file>